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BF5B" w14:textId="6735EFA0" w:rsidR="008617E3" w:rsidRPr="00351A35" w:rsidRDefault="00EF7516" w:rsidP="00481E79">
      <w:pPr>
        <w:jc w:val="center"/>
        <w:rPr>
          <w:sz w:val="28"/>
          <w:szCs w:val="28"/>
        </w:rPr>
      </w:pPr>
      <w:r w:rsidRPr="00351A35">
        <w:rPr>
          <w:sz w:val="28"/>
          <w:szCs w:val="28"/>
        </w:rPr>
        <w:t>Dear Applicant,</w:t>
      </w:r>
    </w:p>
    <w:p w14:paraId="1B36BE58" w14:textId="1E30FB0E" w:rsidR="00EF7516" w:rsidRDefault="00EF7516"/>
    <w:p w14:paraId="581C0DB1" w14:textId="54112071" w:rsidR="00EF7516" w:rsidRDefault="00EF7516">
      <w:r>
        <w:t xml:space="preserve">Thank you for submitting your plans to the Development Services Department. </w:t>
      </w:r>
      <w:r w:rsidR="00351A35">
        <w:t>This Department is</w:t>
      </w:r>
      <w:r w:rsidR="0002394D">
        <w:t xml:space="preserve"> responsible for</w:t>
      </w:r>
      <w:r w:rsidR="00351A35">
        <w:t xml:space="preserve"> </w:t>
      </w:r>
      <w:r>
        <w:t>rout</w:t>
      </w:r>
      <w:r w:rsidR="00351A35">
        <w:t>ing</w:t>
      </w:r>
      <w:r>
        <w:t xml:space="preserve"> your plans to all </w:t>
      </w:r>
      <w:r w:rsidR="0002394D">
        <w:t>City</w:t>
      </w:r>
      <w:r>
        <w:t xml:space="preserve"> departments/Divisions which are required to review your plans</w:t>
      </w:r>
      <w:r w:rsidR="00351A35">
        <w:t xml:space="preserve"> after the required Plan Review fees have been paid</w:t>
      </w:r>
      <w:r w:rsidR="0002394D">
        <w:t>. E</w:t>
      </w:r>
      <w:r>
        <w:t xml:space="preserve">ach department will assign your plans based on availability of their staff and based on </w:t>
      </w:r>
      <w:r w:rsidR="0002394D">
        <w:t>a</w:t>
      </w:r>
      <w:r w:rsidR="00351A35">
        <w:t xml:space="preserve"> </w:t>
      </w:r>
      <w:r>
        <w:t>first come first served basis.</w:t>
      </w:r>
    </w:p>
    <w:p w14:paraId="50E9E08C" w14:textId="10FB94EB" w:rsidR="00EF7516" w:rsidRDefault="00EF7516">
      <w:r>
        <w:t>For your convenience, the following matrix is provided so that you can contact each department for the status of your submitted plans</w:t>
      </w:r>
      <w:r w:rsidR="00351A35">
        <w:t>.</w:t>
      </w:r>
    </w:p>
    <w:p w14:paraId="1E8CA3AF" w14:textId="14FB6B62" w:rsidR="00351A35" w:rsidRDefault="00351A35">
      <w:r>
        <w:t xml:space="preserve">We as the City have a goal to complete the plan review for the “Regular” submitted plans within 30 working days from the day the Plan Review fees are paid and 25 working days for the “Accelerated” submitted plans. </w:t>
      </w:r>
    </w:p>
    <w:p w14:paraId="0C535B1B" w14:textId="25135D31" w:rsidR="006568C4" w:rsidRDefault="006568C4">
      <w:r>
        <w:t>Your submitted plans for the following Plans will be routed to different departments/Divisions as indicated below:</w:t>
      </w:r>
    </w:p>
    <w:p w14:paraId="6AE0A2E4" w14:textId="30466811" w:rsidR="006568C4" w:rsidRPr="00481E79" w:rsidRDefault="006E4B11">
      <w:pPr>
        <w:rPr>
          <w:b/>
          <w:bCs/>
        </w:rPr>
      </w:pPr>
      <w:r w:rsidRPr="00481E79">
        <w:rPr>
          <w:b/>
          <w:bCs/>
        </w:rPr>
        <w:t xml:space="preserve">Plan Check No.: </w:t>
      </w:r>
      <w:r w:rsidR="0069778E" w:rsidRPr="00481E79">
        <w:rPr>
          <w:b/>
          <w:bCs/>
        </w:rPr>
        <w:t>_________</w:t>
      </w:r>
    </w:p>
    <w:p w14:paraId="12708CFC" w14:textId="19B07EA7" w:rsidR="006568C4" w:rsidRPr="006E4B11" w:rsidRDefault="006E4B11">
      <w:bookmarkStart w:id="0" w:name="_Hlk64998030"/>
      <w:r>
        <w:sym w:font="Wingdings" w:char="F0A8"/>
      </w:r>
      <w:bookmarkEnd w:id="0"/>
      <w:r w:rsidR="0069778E">
        <w:t xml:space="preserve"> </w:t>
      </w:r>
      <w:r>
        <w:t xml:space="preserve">Building &amp; Safety  </w:t>
      </w:r>
      <w:r w:rsidR="0069778E">
        <w:sym w:font="Wingdings" w:char="F0A8"/>
      </w:r>
      <w:r>
        <w:t xml:space="preserve">  Planning   </w:t>
      </w:r>
      <w:r w:rsidR="0069778E">
        <w:sym w:font="Wingdings" w:char="F0A8"/>
      </w:r>
      <w:r>
        <w:t xml:space="preserve"> </w:t>
      </w:r>
      <w:r w:rsidRPr="006E4B11">
        <w:t>Fire Prevention</w:t>
      </w:r>
      <w:r>
        <w:t xml:space="preserve">   </w:t>
      </w:r>
      <w:r w:rsidR="0069778E">
        <w:sym w:font="Wingdings" w:char="F0A8"/>
      </w:r>
      <w:r>
        <w:t xml:space="preserve">Public Works   </w:t>
      </w:r>
      <w:r w:rsidR="0069778E">
        <w:sym w:font="Wingdings" w:char="F0A8"/>
      </w:r>
      <w:r w:rsidR="006F4EB7">
        <w:t>Parks</w:t>
      </w:r>
      <w:r>
        <w:t xml:space="preserve">   </w:t>
      </w:r>
      <w:r w:rsidR="0069778E">
        <w:sym w:font="Wingdings" w:char="F0A8"/>
      </w:r>
      <w:r>
        <w:t xml:space="preserve">Environmental Safety   </w:t>
      </w:r>
    </w:p>
    <w:p w14:paraId="625B6DFC" w14:textId="4BBA4CED" w:rsidR="0069778E" w:rsidRPr="00481E79" w:rsidRDefault="0069778E" w:rsidP="0069778E">
      <w:pPr>
        <w:rPr>
          <w:b/>
          <w:bCs/>
        </w:rPr>
      </w:pPr>
      <w:r w:rsidRPr="00481E79">
        <w:rPr>
          <w:b/>
          <w:bCs/>
        </w:rPr>
        <w:t>Plan Check No.: _________</w:t>
      </w:r>
    </w:p>
    <w:p w14:paraId="689751A8" w14:textId="363BE56D" w:rsidR="0069778E" w:rsidRPr="006E4B11" w:rsidRDefault="0069778E" w:rsidP="0069778E">
      <w:r>
        <w:sym w:font="Wingdings" w:char="F0A8"/>
      </w:r>
      <w:r>
        <w:t xml:space="preserve"> Building &amp; Safety  </w:t>
      </w:r>
      <w:r>
        <w:sym w:font="Wingdings" w:char="F0A8"/>
      </w:r>
      <w:r>
        <w:t xml:space="preserve">  Planning   </w:t>
      </w:r>
      <w:r>
        <w:sym w:font="Wingdings" w:char="F0A8"/>
      </w:r>
      <w:r>
        <w:t xml:space="preserve"> </w:t>
      </w:r>
      <w:r w:rsidRPr="006E4B11">
        <w:t>Fire Prevention</w:t>
      </w:r>
      <w:r>
        <w:t xml:space="preserve">   </w:t>
      </w:r>
      <w:r>
        <w:sym w:font="Wingdings" w:char="F0A8"/>
      </w:r>
      <w:r>
        <w:t xml:space="preserve">Public Works   </w:t>
      </w:r>
      <w:r>
        <w:sym w:font="Wingdings" w:char="F0A8"/>
      </w:r>
      <w:r>
        <w:t>Park</w:t>
      </w:r>
      <w:r w:rsidR="006F4EB7">
        <w:t>s</w:t>
      </w:r>
      <w:r>
        <w:t xml:space="preserve">   </w:t>
      </w:r>
      <w:r>
        <w:sym w:font="Wingdings" w:char="F0A8"/>
      </w:r>
      <w:r>
        <w:t xml:space="preserve">Environmental Safety   </w:t>
      </w:r>
    </w:p>
    <w:p w14:paraId="443B87FD" w14:textId="5395DFDD" w:rsidR="00832723" w:rsidRDefault="00832723" w:rsidP="00832723">
      <w:pPr>
        <w:autoSpaceDE w:val="0"/>
        <w:autoSpaceDN w:val="0"/>
        <w:rPr>
          <w:rFonts w:ascii="Times New Roman" w:hAnsi="Times New Roman" w:cs="Times New Roman"/>
          <w:sz w:val="24"/>
          <w:szCs w:val="24"/>
        </w:rPr>
      </w:pPr>
      <w:r>
        <w:rPr>
          <w:rFonts w:ascii="Times New Roman" w:hAnsi="Times New Roman" w:cs="Times New Roman"/>
          <w:i/>
          <w:iCs/>
          <w:sz w:val="24"/>
          <w:szCs w:val="24"/>
        </w:rPr>
        <w:t>You can check the status of your submitted plans online by visiting:</w:t>
      </w:r>
    </w:p>
    <w:p w14:paraId="3ADCD678" w14:textId="77777777" w:rsidR="00832723" w:rsidRDefault="00D569BE" w:rsidP="00832723">
      <w:pPr>
        <w:autoSpaceDE w:val="0"/>
        <w:autoSpaceDN w:val="0"/>
        <w:rPr>
          <w:rFonts w:ascii="Times New Roman" w:hAnsi="Times New Roman" w:cs="Times New Roman"/>
          <w:sz w:val="24"/>
          <w:szCs w:val="24"/>
        </w:rPr>
      </w:pPr>
      <w:hyperlink r:id="rId4" w:history="1">
        <w:r w:rsidR="00832723">
          <w:rPr>
            <w:rStyle w:val="Hyperlink"/>
            <w:rFonts w:ascii="Times New Roman" w:hAnsi="Times New Roman" w:cs="Times New Roman"/>
            <w:i/>
            <w:iCs/>
            <w:color w:val="0000FF"/>
            <w:sz w:val="24"/>
            <w:szCs w:val="24"/>
          </w:rPr>
          <w:t>http://munipermits.elsegundo.org/PlanCheckStatus/PlanCheckStatusAll01.asp</w:t>
        </w:r>
      </w:hyperlink>
    </w:p>
    <w:p w14:paraId="0BC65A10" w14:textId="0CA12BA1" w:rsidR="006568C4" w:rsidRDefault="006568C4">
      <w:r>
        <w:t>List of the Contacts for different departments/Divisions:</w:t>
      </w:r>
    </w:p>
    <w:tbl>
      <w:tblPr>
        <w:tblStyle w:val="TableGrid"/>
        <w:tblW w:w="0" w:type="auto"/>
        <w:tblLook w:val="04A0" w:firstRow="1" w:lastRow="0" w:firstColumn="1" w:lastColumn="0" w:noHBand="0" w:noVBand="1"/>
      </w:tblPr>
      <w:tblGrid>
        <w:gridCol w:w="2317"/>
        <w:gridCol w:w="1728"/>
        <w:gridCol w:w="2809"/>
        <w:gridCol w:w="2070"/>
      </w:tblGrid>
      <w:tr w:rsidR="006568C4" w14:paraId="69DEABA2" w14:textId="77777777" w:rsidTr="006568C4">
        <w:tc>
          <w:tcPr>
            <w:tcW w:w="2317" w:type="dxa"/>
            <w:shd w:val="clear" w:color="auto" w:fill="E7E6E6" w:themeFill="background2"/>
          </w:tcPr>
          <w:p w14:paraId="37A21EB1" w14:textId="7272BAD9" w:rsidR="006568C4" w:rsidRPr="006568C4" w:rsidRDefault="006568C4">
            <w:pPr>
              <w:rPr>
                <w:b/>
                <w:bCs/>
              </w:rPr>
            </w:pPr>
            <w:r w:rsidRPr="006568C4">
              <w:rPr>
                <w:b/>
                <w:bCs/>
              </w:rPr>
              <w:t>Department/Division</w:t>
            </w:r>
          </w:p>
        </w:tc>
        <w:tc>
          <w:tcPr>
            <w:tcW w:w="1728" w:type="dxa"/>
            <w:shd w:val="clear" w:color="auto" w:fill="E7E6E6" w:themeFill="background2"/>
          </w:tcPr>
          <w:p w14:paraId="61803461" w14:textId="0E9E08A4" w:rsidR="006568C4" w:rsidRPr="006568C4" w:rsidRDefault="006568C4">
            <w:pPr>
              <w:rPr>
                <w:b/>
                <w:bCs/>
              </w:rPr>
            </w:pPr>
            <w:r w:rsidRPr="006568C4">
              <w:rPr>
                <w:b/>
                <w:bCs/>
              </w:rPr>
              <w:t>Contact Name</w:t>
            </w:r>
          </w:p>
        </w:tc>
        <w:tc>
          <w:tcPr>
            <w:tcW w:w="2700" w:type="dxa"/>
            <w:shd w:val="clear" w:color="auto" w:fill="E7E6E6" w:themeFill="background2"/>
          </w:tcPr>
          <w:p w14:paraId="0E666367" w14:textId="71A88C21" w:rsidR="006568C4" w:rsidRPr="006568C4" w:rsidRDefault="006568C4">
            <w:pPr>
              <w:rPr>
                <w:b/>
                <w:bCs/>
              </w:rPr>
            </w:pPr>
            <w:r w:rsidRPr="006568C4">
              <w:rPr>
                <w:b/>
                <w:bCs/>
              </w:rPr>
              <w:t>E-Mail Address</w:t>
            </w:r>
          </w:p>
        </w:tc>
        <w:tc>
          <w:tcPr>
            <w:tcW w:w="2070" w:type="dxa"/>
            <w:shd w:val="clear" w:color="auto" w:fill="E7E6E6" w:themeFill="background2"/>
          </w:tcPr>
          <w:p w14:paraId="09002B0E" w14:textId="2C70632A" w:rsidR="006568C4" w:rsidRPr="006568C4" w:rsidRDefault="006568C4">
            <w:pPr>
              <w:rPr>
                <w:b/>
                <w:bCs/>
              </w:rPr>
            </w:pPr>
            <w:r w:rsidRPr="006568C4">
              <w:rPr>
                <w:b/>
                <w:bCs/>
              </w:rPr>
              <w:t>Phone Number</w:t>
            </w:r>
          </w:p>
        </w:tc>
      </w:tr>
      <w:tr w:rsidR="006568C4" w14:paraId="33AAD526" w14:textId="77777777" w:rsidTr="006568C4">
        <w:tc>
          <w:tcPr>
            <w:tcW w:w="2317" w:type="dxa"/>
          </w:tcPr>
          <w:p w14:paraId="1E6B6382" w14:textId="55BF44D1" w:rsidR="006568C4" w:rsidRDefault="006568C4">
            <w:r>
              <w:t>Building and Safety Division</w:t>
            </w:r>
          </w:p>
        </w:tc>
        <w:tc>
          <w:tcPr>
            <w:tcW w:w="1728" w:type="dxa"/>
          </w:tcPr>
          <w:p w14:paraId="18D53D28" w14:textId="77777777" w:rsidR="006568C4" w:rsidRDefault="006568C4"/>
        </w:tc>
        <w:tc>
          <w:tcPr>
            <w:tcW w:w="2700" w:type="dxa"/>
          </w:tcPr>
          <w:p w14:paraId="4797F395" w14:textId="5F297E0D" w:rsidR="006568C4" w:rsidRDefault="006568C4">
            <w:r>
              <w:t>Permits@ElSegundo.org</w:t>
            </w:r>
          </w:p>
        </w:tc>
        <w:tc>
          <w:tcPr>
            <w:tcW w:w="2070" w:type="dxa"/>
          </w:tcPr>
          <w:p w14:paraId="2B6882FB" w14:textId="75650831" w:rsidR="006568C4" w:rsidRDefault="006568C4">
            <w:r>
              <w:t>(310)524-2380</w:t>
            </w:r>
          </w:p>
        </w:tc>
      </w:tr>
      <w:tr w:rsidR="006568C4" w14:paraId="5B817096" w14:textId="77777777" w:rsidTr="006568C4">
        <w:tc>
          <w:tcPr>
            <w:tcW w:w="2317" w:type="dxa"/>
          </w:tcPr>
          <w:p w14:paraId="3BBFDA5D" w14:textId="75583488" w:rsidR="006568C4" w:rsidRDefault="006568C4">
            <w:r>
              <w:t>Planning Division</w:t>
            </w:r>
          </w:p>
        </w:tc>
        <w:tc>
          <w:tcPr>
            <w:tcW w:w="1728" w:type="dxa"/>
          </w:tcPr>
          <w:p w14:paraId="4A28E72B" w14:textId="77777777" w:rsidR="006568C4" w:rsidRDefault="006568C4"/>
        </w:tc>
        <w:tc>
          <w:tcPr>
            <w:tcW w:w="2700" w:type="dxa"/>
          </w:tcPr>
          <w:p w14:paraId="1E393E1B" w14:textId="5CFB6A3E" w:rsidR="006568C4" w:rsidRDefault="006568C4">
            <w:r>
              <w:t>Planning @ElSegundo.org</w:t>
            </w:r>
          </w:p>
        </w:tc>
        <w:tc>
          <w:tcPr>
            <w:tcW w:w="2070" w:type="dxa"/>
          </w:tcPr>
          <w:p w14:paraId="1510515A" w14:textId="72D9C154" w:rsidR="006568C4" w:rsidRDefault="006568C4">
            <w:r>
              <w:t>(310) 524- 2312</w:t>
            </w:r>
          </w:p>
        </w:tc>
      </w:tr>
      <w:tr w:rsidR="006568C4" w14:paraId="278F3487" w14:textId="77777777" w:rsidTr="006568C4">
        <w:tc>
          <w:tcPr>
            <w:tcW w:w="2317" w:type="dxa"/>
          </w:tcPr>
          <w:p w14:paraId="0FC90EAD" w14:textId="08BB9716" w:rsidR="006568C4" w:rsidRDefault="006568C4" w:rsidP="00351A35">
            <w:r>
              <w:t>Public Works</w:t>
            </w:r>
          </w:p>
        </w:tc>
        <w:tc>
          <w:tcPr>
            <w:tcW w:w="1728" w:type="dxa"/>
          </w:tcPr>
          <w:p w14:paraId="2F44B0B5" w14:textId="19D08F2A" w:rsidR="006568C4" w:rsidRDefault="006568C4" w:rsidP="00351A35">
            <w:r>
              <w:t>James Rice</w:t>
            </w:r>
          </w:p>
        </w:tc>
        <w:tc>
          <w:tcPr>
            <w:tcW w:w="2700" w:type="dxa"/>
          </w:tcPr>
          <w:p w14:paraId="793BC985" w14:textId="68A4AD54" w:rsidR="006568C4" w:rsidRDefault="006568C4" w:rsidP="00351A35">
            <w:r>
              <w:t>JRice@ElSegundo.org</w:t>
            </w:r>
          </w:p>
        </w:tc>
        <w:tc>
          <w:tcPr>
            <w:tcW w:w="2070" w:type="dxa"/>
          </w:tcPr>
          <w:p w14:paraId="05AEF53F" w14:textId="1E416543" w:rsidR="006568C4" w:rsidRDefault="006568C4" w:rsidP="00351A35">
            <w:r>
              <w:t>(310) 524- 2312</w:t>
            </w:r>
          </w:p>
        </w:tc>
      </w:tr>
      <w:tr w:rsidR="006568C4" w14:paraId="17886C1B" w14:textId="77777777" w:rsidTr="006568C4">
        <w:tc>
          <w:tcPr>
            <w:tcW w:w="2317" w:type="dxa"/>
          </w:tcPr>
          <w:p w14:paraId="3BDEEDA5" w14:textId="71BE340D" w:rsidR="006568C4" w:rsidRDefault="006568C4" w:rsidP="00351A35">
            <w:r>
              <w:t>Fire Prevention</w:t>
            </w:r>
          </w:p>
        </w:tc>
        <w:tc>
          <w:tcPr>
            <w:tcW w:w="1728" w:type="dxa"/>
          </w:tcPr>
          <w:p w14:paraId="724F9B2B" w14:textId="0F8DCFA7" w:rsidR="006568C4" w:rsidRDefault="00D569BE" w:rsidP="00351A35">
            <w:r>
              <w:t>Victor Morales</w:t>
            </w:r>
          </w:p>
        </w:tc>
        <w:tc>
          <w:tcPr>
            <w:tcW w:w="2700" w:type="dxa"/>
          </w:tcPr>
          <w:p w14:paraId="7300C4B8" w14:textId="60A3F053" w:rsidR="006568C4" w:rsidRDefault="00D569BE" w:rsidP="00351A35">
            <w:r>
              <w:t>VMorales@ElSegundo.org</w:t>
            </w:r>
          </w:p>
        </w:tc>
        <w:tc>
          <w:tcPr>
            <w:tcW w:w="2070" w:type="dxa"/>
          </w:tcPr>
          <w:p w14:paraId="7F87A9AC" w14:textId="55E7863C" w:rsidR="006568C4" w:rsidRDefault="00D569BE" w:rsidP="00351A35">
            <w:r>
              <w:t>(310) 524-2242</w:t>
            </w:r>
          </w:p>
        </w:tc>
      </w:tr>
      <w:tr w:rsidR="006568C4" w14:paraId="51719F4D" w14:textId="77777777" w:rsidTr="006568C4">
        <w:tc>
          <w:tcPr>
            <w:tcW w:w="2317" w:type="dxa"/>
          </w:tcPr>
          <w:p w14:paraId="67A7F91C" w14:textId="77777777" w:rsidR="006568C4" w:rsidRDefault="006568C4" w:rsidP="00351A35"/>
        </w:tc>
        <w:tc>
          <w:tcPr>
            <w:tcW w:w="1728" w:type="dxa"/>
          </w:tcPr>
          <w:p w14:paraId="320C94F1" w14:textId="40A12B76" w:rsidR="006568C4" w:rsidRDefault="006568C4" w:rsidP="00351A35">
            <w:r>
              <w:t>Lisa Bruto</w:t>
            </w:r>
          </w:p>
        </w:tc>
        <w:tc>
          <w:tcPr>
            <w:tcW w:w="2700" w:type="dxa"/>
          </w:tcPr>
          <w:p w14:paraId="27BABF5D" w14:textId="1D167F13" w:rsidR="006568C4" w:rsidRDefault="006F4EB7" w:rsidP="00351A35">
            <w:r>
              <w:t>LBruto</w:t>
            </w:r>
            <w:r w:rsidR="006568C4">
              <w:t>@ElSegundo.org</w:t>
            </w:r>
          </w:p>
        </w:tc>
        <w:tc>
          <w:tcPr>
            <w:tcW w:w="2070" w:type="dxa"/>
          </w:tcPr>
          <w:p w14:paraId="424C1625" w14:textId="384BCD41" w:rsidR="006568C4" w:rsidRDefault="006568C4" w:rsidP="00351A35">
            <w:r>
              <w:t>(310) 524- 2312</w:t>
            </w:r>
          </w:p>
        </w:tc>
      </w:tr>
      <w:tr w:rsidR="006568C4" w14:paraId="04C2CCB0" w14:textId="77777777" w:rsidTr="006568C4">
        <w:tc>
          <w:tcPr>
            <w:tcW w:w="2317" w:type="dxa"/>
          </w:tcPr>
          <w:p w14:paraId="0EF91DF9" w14:textId="134B0890" w:rsidR="006568C4" w:rsidRDefault="006568C4" w:rsidP="00351A35">
            <w:r>
              <w:t>Environmental Safety</w:t>
            </w:r>
          </w:p>
        </w:tc>
        <w:tc>
          <w:tcPr>
            <w:tcW w:w="1728" w:type="dxa"/>
          </w:tcPr>
          <w:p w14:paraId="05FF9A80" w14:textId="7ADD1C6E" w:rsidR="006568C4" w:rsidRDefault="006568C4" w:rsidP="00351A35">
            <w:r>
              <w:t>Victor Morales</w:t>
            </w:r>
          </w:p>
        </w:tc>
        <w:tc>
          <w:tcPr>
            <w:tcW w:w="2700" w:type="dxa"/>
          </w:tcPr>
          <w:p w14:paraId="39D6C717" w14:textId="0DFA8AAF" w:rsidR="006568C4" w:rsidRDefault="006F4EB7" w:rsidP="00351A35">
            <w:r>
              <w:t>VMorales</w:t>
            </w:r>
            <w:r w:rsidR="006568C4">
              <w:t>@ElSegundo.org</w:t>
            </w:r>
          </w:p>
        </w:tc>
        <w:tc>
          <w:tcPr>
            <w:tcW w:w="2070" w:type="dxa"/>
          </w:tcPr>
          <w:p w14:paraId="7FA085BC" w14:textId="713A8A71" w:rsidR="006568C4" w:rsidRDefault="006568C4" w:rsidP="00351A35">
            <w:r>
              <w:t>(310) 524-2242</w:t>
            </w:r>
          </w:p>
        </w:tc>
      </w:tr>
      <w:tr w:rsidR="006568C4" w14:paraId="1E85A422" w14:textId="77777777" w:rsidTr="006568C4">
        <w:tc>
          <w:tcPr>
            <w:tcW w:w="2317" w:type="dxa"/>
          </w:tcPr>
          <w:p w14:paraId="40332034" w14:textId="77777777" w:rsidR="006568C4" w:rsidRDefault="006568C4" w:rsidP="00351A35"/>
        </w:tc>
        <w:tc>
          <w:tcPr>
            <w:tcW w:w="1728" w:type="dxa"/>
          </w:tcPr>
          <w:p w14:paraId="04674170" w14:textId="14BF4447" w:rsidR="006568C4" w:rsidRDefault="006568C4" w:rsidP="00351A35">
            <w:r>
              <w:t>Jairo Garcia</w:t>
            </w:r>
          </w:p>
        </w:tc>
        <w:tc>
          <w:tcPr>
            <w:tcW w:w="2700" w:type="dxa"/>
          </w:tcPr>
          <w:p w14:paraId="0846114D" w14:textId="766BFC20" w:rsidR="006568C4" w:rsidRDefault="006568C4" w:rsidP="00351A35">
            <w:r>
              <w:t>J</w:t>
            </w:r>
            <w:r w:rsidR="006F4EB7">
              <w:t>Garcia</w:t>
            </w:r>
            <w:r>
              <w:t>@ElSegundo.org</w:t>
            </w:r>
          </w:p>
        </w:tc>
        <w:tc>
          <w:tcPr>
            <w:tcW w:w="2070" w:type="dxa"/>
          </w:tcPr>
          <w:p w14:paraId="03125F83" w14:textId="681CBC66" w:rsidR="006568C4" w:rsidRDefault="006568C4" w:rsidP="00351A35">
            <w:r>
              <w:t>(310)524-2248</w:t>
            </w:r>
          </w:p>
        </w:tc>
      </w:tr>
      <w:tr w:rsidR="006568C4" w14:paraId="1255C0AA" w14:textId="77777777" w:rsidTr="006568C4">
        <w:tc>
          <w:tcPr>
            <w:tcW w:w="2317" w:type="dxa"/>
          </w:tcPr>
          <w:p w14:paraId="2CFF8F1A" w14:textId="6431AE27" w:rsidR="006568C4" w:rsidRDefault="006568C4" w:rsidP="00351A35">
            <w:r>
              <w:t>Parks</w:t>
            </w:r>
          </w:p>
        </w:tc>
        <w:tc>
          <w:tcPr>
            <w:tcW w:w="1728" w:type="dxa"/>
          </w:tcPr>
          <w:p w14:paraId="6321A459" w14:textId="30832087" w:rsidR="006568C4" w:rsidRDefault="006F4EB7" w:rsidP="00351A35">
            <w:r>
              <w:t>Chris Hentzen</w:t>
            </w:r>
          </w:p>
        </w:tc>
        <w:tc>
          <w:tcPr>
            <w:tcW w:w="2700" w:type="dxa"/>
          </w:tcPr>
          <w:p w14:paraId="1CAAC440" w14:textId="5692D7F7" w:rsidR="006568C4" w:rsidRDefault="006F4EB7" w:rsidP="00351A35">
            <w:r>
              <w:t>CHentzen</w:t>
            </w:r>
            <w:r w:rsidR="006568C4">
              <w:t>@ElSegundo.org</w:t>
            </w:r>
          </w:p>
        </w:tc>
        <w:tc>
          <w:tcPr>
            <w:tcW w:w="2070" w:type="dxa"/>
          </w:tcPr>
          <w:p w14:paraId="5E377D86" w14:textId="375BB0C3" w:rsidR="006568C4" w:rsidRDefault="006568C4" w:rsidP="00351A35">
            <w:r>
              <w:t>(310)524-2716</w:t>
            </w:r>
          </w:p>
        </w:tc>
      </w:tr>
      <w:tr w:rsidR="006568C4" w14:paraId="266CC0F2" w14:textId="77777777" w:rsidTr="006568C4">
        <w:tc>
          <w:tcPr>
            <w:tcW w:w="2317" w:type="dxa"/>
          </w:tcPr>
          <w:p w14:paraId="14065AD7" w14:textId="0B7DB4A2" w:rsidR="006568C4" w:rsidRDefault="006568C4" w:rsidP="00351A35">
            <w:r>
              <w:t>Business License/Subcontractors</w:t>
            </w:r>
          </w:p>
        </w:tc>
        <w:tc>
          <w:tcPr>
            <w:tcW w:w="1728" w:type="dxa"/>
          </w:tcPr>
          <w:p w14:paraId="52D7B542" w14:textId="606B511E" w:rsidR="006568C4" w:rsidRDefault="006568C4" w:rsidP="00351A35">
            <w:r>
              <w:t>Finance</w:t>
            </w:r>
          </w:p>
        </w:tc>
        <w:tc>
          <w:tcPr>
            <w:tcW w:w="2700" w:type="dxa"/>
          </w:tcPr>
          <w:p w14:paraId="385185EF" w14:textId="003F9E73" w:rsidR="006568C4" w:rsidRDefault="006568C4" w:rsidP="00351A35">
            <w:r>
              <w:t>TaxInquiry@ElSegundo.org</w:t>
            </w:r>
          </w:p>
        </w:tc>
        <w:tc>
          <w:tcPr>
            <w:tcW w:w="2070" w:type="dxa"/>
          </w:tcPr>
          <w:p w14:paraId="2A8BFD50" w14:textId="2968691E" w:rsidR="006568C4" w:rsidRDefault="006568C4" w:rsidP="00351A35">
            <w:r>
              <w:t>(310) 524-2317</w:t>
            </w:r>
          </w:p>
        </w:tc>
      </w:tr>
      <w:tr w:rsidR="006568C4" w14:paraId="213746F8" w14:textId="77777777" w:rsidTr="006568C4">
        <w:tc>
          <w:tcPr>
            <w:tcW w:w="2317" w:type="dxa"/>
          </w:tcPr>
          <w:p w14:paraId="788419C2" w14:textId="42A17211" w:rsidR="006568C4" w:rsidRDefault="006568C4" w:rsidP="00351A35">
            <w:r>
              <w:t>Public Records</w:t>
            </w:r>
          </w:p>
        </w:tc>
        <w:tc>
          <w:tcPr>
            <w:tcW w:w="1728" w:type="dxa"/>
          </w:tcPr>
          <w:p w14:paraId="7EDD2308" w14:textId="67F8A8CF" w:rsidR="006568C4" w:rsidRDefault="006568C4" w:rsidP="00351A35">
            <w:r>
              <w:t>City Clerk</w:t>
            </w:r>
          </w:p>
        </w:tc>
        <w:tc>
          <w:tcPr>
            <w:tcW w:w="2700" w:type="dxa"/>
          </w:tcPr>
          <w:p w14:paraId="0495D7FB" w14:textId="5CA3DD4D" w:rsidR="006568C4" w:rsidRDefault="006568C4" w:rsidP="00351A35">
            <w:r>
              <w:t>AllCityClerks@ElSegundo.org</w:t>
            </w:r>
          </w:p>
        </w:tc>
        <w:tc>
          <w:tcPr>
            <w:tcW w:w="2070" w:type="dxa"/>
          </w:tcPr>
          <w:p w14:paraId="038B6538" w14:textId="6F9940C5" w:rsidR="006568C4" w:rsidRDefault="006568C4" w:rsidP="00351A35">
            <w:r>
              <w:t>(310)524-2307</w:t>
            </w:r>
          </w:p>
        </w:tc>
      </w:tr>
    </w:tbl>
    <w:p w14:paraId="03502333" w14:textId="77777777" w:rsidR="00EF7516" w:rsidRDefault="00EF7516"/>
    <w:sectPr w:rsidR="00EF7516" w:rsidSect="00832723">
      <w:pgSz w:w="12240" w:h="15840"/>
      <w:pgMar w:top="54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16"/>
    <w:rsid w:val="0002394D"/>
    <w:rsid w:val="00351A35"/>
    <w:rsid w:val="00481E79"/>
    <w:rsid w:val="00570DF5"/>
    <w:rsid w:val="006568C4"/>
    <w:rsid w:val="0069778E"/>
    <w:rsid w:val="006E4B11"/>
    <w:rsid w:val="006F4EB7"/>
    <w:rsid w:val="00832723"/>
    <w:rsid w:val="00D569BE"/>
    <w:rsid w:val="00EF7516"/>
    <w:rsid w:val="00F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B1EB"/>
  <w15:chartTrackingRefBased/>
  <w15:docId w15:val="{B5444CDE-50B7-4768-AD4C-B0E0C893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4B11"/>
    <w:rPr>
      <w:color w:val="808080"/>
    </w:rPr>
  </w:style>
  <w:style w:type="character" w:styleId="Hyperlink">
    <w:name w:val="Hyperlink"/>
    <w:basedOn w:val="DefaultParagraphFont"/>
    <w:uiPriority w:val="99"/>
    <w:semiHidden/>
    <w:unhideWhenUsed/>
    <w:rsid w:val="008327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24423">
      <w:bodyDiv w:val="1"/>
      <w:marLeft w:val="0"/>
      <w:marRight w:val="0"/>
      <w:marTop w:val="0"/>
      <w:marBottom w:val="0"/>
      <w:divBdr>
        <w:top w:val="none" w:sz="0" w:space="0" w:color="auto"/>
        <w:left w:val="none" w:sz="0" w:space="0" w:color="auto"/>
        <w:bottom w:val="none" w:sz="0" w:space="0" w:color="auto"/>
        <w:right w:val="none" w:sz="0" w:space="0" w:color="auto"/>
      </w:divBdr>
    </w:div>
    <w:div w:id="18061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4.safelinks.protection.outlook.com/?url=https%3A%2F%2Flinkprotect.cudasvc.com%2Furl%3Fa%3Dhttp%253a%252f%252fmunipermits.elsegundo.org%252fPlanCheckStatus%252fPlanCheckStatusAll01.asp%26c%3DE%2C1%2CIb93LCao-nhZDdj4KMoz56EpS7V1emMlAL63QtJcT-SJM1LSNST7S2KNCBMxMD7v-Cl-jHiBpNsGR-Bxnt33Ek1wuE36dY_esM8-TRwEo_WX1A%2C%2C%26typo%3D1&amp;data=02%7C01%7Cjhernandez%40trlsystems.com%7C30acf527819a40c1cb7f08d7dcd3445f%7C9ea1be76870540578935a84adf642418%7C0%7C0%7C637220672265317964&amp;sdata=ZeppCrvHK9m%2B8hbOuuzc%2BngyLMeAt7xX3oaKVKZxcl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Poursabahian,Siavosh</dc:creator>
  <cp:keywords/>
  <dc:description/>
  <cp:lastModifiedBy>Poursabahian,Siavosh</cp:lastModifiedBy>
  <cp:revision>2</cp:revision>
  <cp:lastPrinted>2021-02-24T16:51:00Z</cp:lastPrinted>
  <dcterms:created xsi:type="dcterms:W3CDTF">2021-05-05T23:41:00Z</dcterms:created>
  <dcterms:modified xsi:type="dcterms:W3CDTF">2021-05-05T23:41:00Z</dcterms:modified>
</cp:coreProperties>
</file>